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ГОСУДАРСТВЕННОЕ ОБЩЕОБРАЗОВАТЕЛЬНОЕ УЧРЕЖДЕНИЕ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ЛУГАНСКОЙ НАРОДНОЙ РЕСПУБЛИКИ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"БРЯНКОВСКАЯ СПЕЦИАЛИЗИРОВАННАЯ ШКОЛА №1"</w:t>
      </w:r>
    </w:p>
    <w:p>
      <w:pPr>
        <w:pStyle w:val="a3"/>
        <w:shd w:val="clear" w:color="auto" w:fill="FFFFFF"/>
        <w:spacing w:before="300" w:beforeAutospacing="0" w:after="150" w:afterAutospacing="0"/>
        <w:rPr>
          <w:color w:val="000000"/>
          <w:szCs w:val="28"/>
        </w:rPr>
      </w:pPr>
      <w:r>
        <w:rPr>
          <w:color w:val="000000"/>
          <w:szCs w:val="28"/>
        </w:rPr>
        <w:t>Рассмотрено</w:t>
      </w:r>
      <w:proofErr w:type="gramStart"/>
      <w:r>
        <w:rPr>
          <w:color w:val="000000"/>
          <w:szCs w:val="28"/>
        </w:rPr>
        <w:t>                                                                                У</w:t>
      </w:r>
      <w:proofErr w:type="gramEnd"/>
      <w:r>
        <w:rPr>
          <w:color w:val="000000"/>
          <w:szCs w:val="28"/>
        </w:rPr>
        <w:t>тверждаю:</w:t>
      </w:r>
      <w:r>
        <w:rPr>
          <w:color w:val="000000"/>
          <w:szCs w:val="28"/>
        </w:rPr>
        <w:br/>
        <w:t xml:space="preserve">на заседании педагогического совета                                      Директор </w:t>
      </w:r>
      <w:r>
        <w:rPr>
          <w:color w:val="000000"/>
          <w:szCs w:val="28"/>
        </w:rPr>
        <w:t>школы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________</w:t>
      </w:r>
      <w:r>
        <w:rPr>
          <w:color w:val="000000"/>
          <w:szCs w:val="28"/>
        </w:rPr>
        <w:t>20</w:t>
      </w:r>
      <w:r>
        <w:rPr>
          <w:color w:val="000000"/>
          <w:szCs w:val="28"/>
        </w:rPr>
        <w:t>22</w:t>
      </w:r>
      <w:r>
        <w:rPr>
          <w:color w:val="000000"/>
          <w:szCs w:val="28"/>
        </w:rPr>
        <w:t>г.   протокол №</w:t>
      </w:r>
      <w:r>
        <w:rPr>
          <w:color w:val="000000"/>
          <w:szCs w:val="28"/>
        </w:rPr>
        <w:t>___</w:t>
      </w:r>
      <w:r>
        <w:rPr>
          <w:color w:val="000000"/>
          <w:szCs w:val="28"/>
        </w:rPr>
        <w:t>                                                       ___________</w:t>
      </w:r>
      <w:r>
        <w:rPr>
          <w:color w:val="000000"/>
          <w:szCs w:val="28"/>
        </w:rPr>
        <w:t>Н.Н.Ганжара</w:t>
      </w:r>
      <w:r>
        <w:rPr>
          <w:color w:val="000000"/>
          <w:szCs w:val="28"/>
        </w:rPr>
        <w:br/>
        <w:t>                                                                                                       приказ  №</w:t>
      </w:r>
      <w:r>
        <w:rPr>
          <w:color w:val="000000"/>
          <w:szCs w:val="28"/>
        </w:rPr>
        <w:t>___</w:t>
      </w:r>
      <w:r>
        <w:rPr>
          <w:color w:val="000000"/>
          <w:szCs w:val="28"/>
        </w:rPr>
        <w:t xml:space="preserve"> от  </w:t>
      </w:r>
      <w:r>
        <w:rPr>
          <w:color w:val="000000"/>
          <w:szCs w:val="28"/>
        </w:rPr>
        <w:t>______</w:t>
      </w:r>
      <w:r>
        <w:rPr>
          <w:color w:val="000000"/>
          <w:szCs w:val="28"/>
        </w:rPr>
        <w:t>20</w:t>
      </w:r>
      <w:r>
        <w:rPr>
          <w:color w:val="000000"/>
          <w:szCs w:val="28"/>
        </w:rPr>
        <w:t>22</w:t>
      </w:r>
      <w:r>
        <w:rPr>
          <w:color w:val="000000"/>
          <w:szCs w:val="28"/>
        </w:rPr>
        <w:t>г</w:t>
      </w:r>
      <w:r>
        <w:rPr>
          <w:color w:val="000000"/>
          <w:szCs w:val="28"/>
        </w:rPr>
        <w:t>.</w:t>
      </w:r>
    </w:p>
    <w:p>
      <w:pPr>
        <w:pStyle w:val="a3"/>
        <w:shd w:val="clear" w:color="auto" w:fill="FFFFFF"/>
        <w:spacing w:before="30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>
      <w:pPr>
        <w:pStyle w:val="a3"/>
        <w:shd w:val="clear" w:color="auto" w:fill="FFFFFF"/>
        <w:spacing w:before="30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  <w:r>
        <w:rPr>
          <w:b/>
          <w:bCs/>
          <w:color w:val="000000"/>
          <w:sz w:val="28"/>
          <w:szCs w:val="28"/>
        </w:rPr>
        <w:br/>
        <w:t xml:space="preserve">о порядке  применения к </w:t>
      </w:r>
      <w:proofErr w:type="gramStart"/>
      <w:r>
        <w:rPr>
          <w:b/>
          <w:bCs/>
          <w:color w:val="000000"/>
          <w:sz w:val="28"/>
          <w:szCs w:val="28"/>
        </w:rPr>
        <w:t>обучающимся</w:t>
      </w:r>
      <w:proofErr w:type="gramEnd"/>
      <w:r>
        <w:rPr>
          <w:b/>
          <w:bCs/>
          <w:color w:val="000000"/>
          <w:sz w:val="28"/>
          <w:szCs w:val="28"/>
        </w:rPr>
        <w:t xml:space="preserve"> и снятия с обучающихся</w:t>
      </w:r>
      <w:r>
        <w:rPr>
          <w:b/>
          <w:bCs/>
          <w:color w:val="000000"/>
          <w:sz w:val="28"/>
          <w:szCs w:val="28"/>
        </w:rPr>
        <w:br/>
        <w:t>мер дисциплинарного взыскания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Настоящее Положение разработано </w:t>
      </w:r>
      <w:bookmarkStart w:id="0" w:name="_GoBack"/>
      <w:r>
        <w:rPr>
          <w:color w:val="000000"/>
          <w:sz w:val="28"/>
          <w:szCs w:val="28"/>
        </w:rPr>
        <w:t>в соответствии с Федеральным законом от 29.12.2012 года № 273 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</w:t>
      </w:r>
      <w:r>
        <w:rPr>
          <w:color w:val="000000"/>
          <w:sz w:val="28"/>
          <w:szCs w:val="28"/>
        </w:rPr>
        <w:t xml:space="preserve"> 15.03.2013 года № 185, Уставом школы, Правилами внутреннего распорядка для обучающихся школы</w:t>
      </w:r>
      <w:bookmarkEnd w:id="0"/>
      <w:r>
        <w:rPr>
          <w:color w:val="000000"/>
          <w:sz w:val="28"/>
          <w:szCs w:val="28"/>
        </w:rPr>
        <w:t>.</w:t>
      </w:r>
      <w:proofErr w:type="gramEnd"/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Порядок применения к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и снятия с обучающихся мер дисциплинарного взыскания определяет правила применения к обучающимся и снятия с обучающихся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мер дисциплинарного взыскания.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Дисциплина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поддерживается на основе уважения человеческого достоинства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. Применение физического и (или) психического насилия по отношению к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не допускается.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Меры дисциплинарного взыскания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Запрещается применение таких мер воздействия, как удаление с урока, а также выставление неудовлетворительной отметки в классный журнал или в дневник обучающегося за недисциплинированность на уроке.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 За нарушение Устава, Правил внутреннего распорядка для обучающихся и иных локальных нормативных актов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щимся могут быть применены следующие меры дисциплинарного воздействия:</w:t>
      </w:r>
    </w:p>
    <w:p>
      <w:pPr>
        <w:pStyle w:val="a3"/>
        <w:shd w:val="clear" w:color="auto" w:fill="FFFFFF"/>
        <w:spacing w:before="0" w:beforeAutospacing="0" w:after="0" w:afterAutospacing="0"/>
        <w:ind w:left="1287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  меры воспитательного характера;</w:t>
      </w:r>
    </w:p>
    <w:p>
      <w:pPr>
        <w:pStyle w:val="a3"/>
        <w:shd w:val="clear" w:color="auto" w:fill="FFFFFF"/>
        <w:spacing w:before="0" w:beforeAutospacing="0" w:after="0" w:afterAutospacing="0"/>
        <w:ind w:left="1287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  дисциплинарные взыскания.</w:t>
      </w:r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 xml:space="preserve">Меры воспитательного характера представляют собой действия администрации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, осознание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щимся пагубности совершенных им действий, воспитание личных качеств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щегося, добросовестно относящегося к учебе и соблюдению дисциплины.</w:t>
      </w:r>
      <w:proofErr w:type="gramEnd"/>
    </w:p>
    <w:p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щимся могут быть применены следующие меры дисциплинарного взыскания:</w:t>
      </w:r>
    </w:p>
    <w:p>
      <w:pPr>
        <w:pStyle w:val="a3"/>
        <w:shd w:val="clear" w:color="auto" w:fill="FFFFFF"/>
        <w:spacing w:before="0" w:beforeAutospacing="0" w:after="0" w:afterAutospacing="0"/>
        <w:ind w:left="1287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  замечание;</w:t>
      </w:r>
    </w:p>
    <w:p>
      <w:pPr>
        <w:pStyle w:val="a3"/>
        <w:shd w:val="clear" w:color="auto" w:fill="FFFFFF"/>
        <w:spacing w:before="0" w:beforeAutospacing="0" w:after="0" w:afterAutospacing="0"/>
        <w:ind w:left="1287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         выговор;</w:t>
      </w:r>
    </w:p>
    <w:p>
      <w:pPr>
        <w:pStyle w:val="a3"/>
        <w:shd w:val="clear" w:color="auto" w:fill="FFFFFF"/>
        <w:spacing w:before="0" w:beforeAutospacing="0" w:after="0" w:afterAutospacing="0"/>
        <w:ind w:left="1287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          отчисление из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>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Применение дисциплинарных взысканий: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2.5.1. Дисциплинарное взыскание применяется не позднее одного месяца со дня обнаружения проступка, не считая времени болезни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щегося, пребывании его на каникулах, а также времени, необходимого на учет мнения Совета профилактик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по правонарушения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щихся, но не более семи учебных дней со дня представления директору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мотивированного мнения в письменной форме.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каждый дисциплинарный проступок может быть применена только одна мера дисциплинарного взыскания.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2.5.2. Не </w:t>
      </w:r>
      <w:proofErr w:type="gramStart"/>
      <w:r>
        <w:rPr>
          <w:color w:val="000000"/>
          <w:sz w:val="28"/>
          <w:szCs w:val="28"/>
        </w:rPr>
        <w:t>допускаются</w:t>
      </w:r>
      <w:proofErr w:type="gramEnd"/>
      <w:r>
        <w:rPr>
          <w:color w:val="000000"/>
          <w:sz w:val="28"/>
          <w:szCs w:val="28"/>
        </w:rPr>
        <w:t xml:space="preserve"> применение мер дисциплинарного взыскания к обучающимся во время болезни, каникул.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того или иного участника образовательных отношений.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При получении письменного заявления о совершении </w:t>
      </w:r>
      <w:proofErr w:type="gramStart"/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щимся</w:t>
      </w:r>
      <w:proofErr w:type="gramEnd"/>
      <w:r>
        <w:rPr>
          <w:color w:val="000000"/>
          <w:sz w:val="28"/>
          <w:szCs w:val="28"/>
        </w:rPr>
        <w:t xml:space="preserve"> дисциплинарного проступка директор в течение трех рабочих дней передает его в </w:t>
      </w:r>
      <w:r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 профилактик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правонарушений.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До применения меры дисциплинарного взыскания от обучающегося должно быть затребовано письменное объяснения. Отказ или уклонение обучающегося от предоставления им письменного объяснения не является препятствием для принятия меры дисциплинарного взыскания.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При выборе меры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  состояние, а также мнение членов Совета профилактик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правонарушения.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В случае признания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щегося виновным в совершении дисциплинарного проступка </w:t>
      </w:r>
      <w:r>
        <w:rPr>
          <w:color w:val="000000"/>
          <w:sz w:val="28"/>
          <w:szCs w:val="28"/>
        </w:rPr>
        <w:t>Советом профилактики</w:t>
      </w:r>
      <w:r>
        <w:rPr>
          <w:color w:val="000000"/>
          <w:sz w:val="28"/>
          <w:szCs w:val="28"/>
        </w:rPr>
        <w:t xml:space="preserve"> выносится решение о применении к нему соответствующего дисциплинарного взыскания.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По решению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за неоднократное совершение дисциплинарных поступков допускается применение отчисления несовершеннолетнего обучающегося, достигшего возраста 15 лет, из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  и дальнейшее его пребывание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, а также нормальное функционирование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>.</w:t>
      </w:r>
    </w:p>
    <w:p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Отчисление несовершеннолетнего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щегося как мера дисциплинарного взыскания не применяется, если сроки ранее примененных к нему мер дисциплинарного взыскания истекли, меры дисциплинарного взыскания сняты в установленном порядке.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Решение об отчислении несовершеннолетнего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  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2.5.11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Школа</w:t>
      </w:r>
      <w:r>
        <w:rPr>
          <w:color w:val="000000"/>
          <w:sz w:val="28"/>
          <w:szCs w:val="28"/>
        </w:rPr>
        <w:t xml:space="preserve"> незамедлительно обязан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отдел образования администрации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рянки</w:t>
      </w:r>
      <w:proofErr w:type="spellEnd"/>
      <w:r>
        <w:rPr>
          <w:color w:val="000000"/>
          <w:sz w:val="28"/>
          <w:szCs w:val="28"/>
        </w:rPr>
        <w:t xml:space="preserve">. Отдел образования администрации и родители (законные представители) несовершеннолетнего обучающегося, отчисленного из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не позднее чем в месячный срок принимают меры, обеспечивающие получение </w:t>
      </w:r>
      <w:proofErr w:type="gramStart"/>
      <w:r>
        <w:rPr>
          <w:color w:val="000000"/>
          <w:sz w:val="28"/>
          <w:szCs w:val="28"/>
        </w:rPr>
        <w:t>несовершеннолетним</w:t>
      </w:r>
      <w:proofErr w:type="gramEnd"/>
      <w:r>
        <w:rPr>
          <w:color w:val="000000"/>
          <w:sz w:val="28"/>
          <w:szCs w:val="28"/>
        </w:rPr>
        <w:t xml:space="preserve"> обучающимся общего образования.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2.5.1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Дисциплинарное взыскание на основании решения </w:t>
      </w:r>
      <w:r>
        <w:rPr>
          <w:color w:val="000000"/>
          <w:sz w:val="28"/>
          <w:szCs w:val="28"/>
        </w:rPr>
        <w:t>Совета профилактики</w:t>
      </w:r>
      <w:r>
        <w:rPr>
          <w:color w:val="000000"/>
          <w:sz w:val="28"/>
          <w:szCs w:val="28"/>
        </w:rPr>
        <w:t xml:space="preserve"> объявляется приказом директора. С приказом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щийся и его родители (законные представители) знакомятся под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пись в течение трех учебных дней со дня издания, не считая времени отсутствия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щегося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. Отказ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щегося, его родителей (законных представителей) ознакомиться с указанным приказом под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пись оформляется соответствующим актом. 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Условие снятия мер дисциплинарного взыскания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>Обу</w:t>
      </w:r>
      <w:r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обучающемуся.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Решение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3.3.Решение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омиссии по урегулированию споров между участниками образовательных отношений может быть обжаловано в </w:t>
      </w:r>
      <w:proofErr w:type="gramStart"/>
      <w:r>
        <w:rPr>
          <w:color w:val="000000"/>
          <w:sz w:val="28"/>
          <w:szCs w:val="28"/>
        </w:rPr>
        <w:t>установленном</w:t>
      </w:r>
      <w:proofErr w:type="gramEnd"/>
      <w:r>
        <w:rPr>
          <w:color w:val="000000"/>
          <w:sz w:val="28"/>
          <w:szCs w:val="28"/>
        </w:rPr>
        <w:t xml:space="preserve"> законодательством Российской Федерации</w:t>
      </w:r>
      <w:r>
        <w:rPr>
          <w:color w:val="000000"/>
          <w:sz w:val="28"/>
          <w:szCs w:val="28"/>
        </w:rPr>
        <w:t>, Луганской Народной Республики</w:t>
      </w:r>
      <w:r>
        <w:rPr>
          <w:color w:val="000000"/>
          <w:sz w:val="28"/>
          <w:szCs w:val="28"/>
        </w:rPr>
        <w:t xml:space="preserve"> порядки.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4. Если в течение года со дня применения меры дисциплинарного взыскания к </w:t>
      </w:r>
      <w:proofErr w:type="gramStart"/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щемуся</w:t>
      </w:r>
      <w:proofErr w:type="gramEnd"/>
      <w:r>
        <w:rPr>
          <w:color w:val="000000"/>
          <w:sz w:val="28"/>
          <w:szCs w:val="28"/>
        </w:rPr>
        <w:t xml:space="preserve"> не будет применена новая мера дисциплинарного взыскания, то он считается не имеющим меры дисциплинарного взыскания.</w:t>
      </w:r>
    </w:p>
    <w:p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Директор </w:t>
      </w:r>
      <w:r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</w:t>
      </w:r>
      <w:r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щегося, его родителей (законных представителей), ходатайству 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овета профилактик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правонарушения.</w:t>
      </w:r>
    </w:p>
    <w:p>
      <w:pPr>
        <w:spacing w:after="0" w:line="0" w:lineRule="atLeast"/>
      </w:pPr>
    </w:p>
    <w:sectPr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cp:lastPrinted>2022-12-02T12:08:00Z</cp:lastPrinted>
  <dcterms:created xsi:type="dcterms:W3CDTF">2022-12-02T11:49:00Z</dcterms:created>
  <dcterms:modified xsi:type="dcterms:W3CDTF">2022-12-02T12:13:00Z</dcterms:modified>
</cp:coreProperties>
</file>