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</w:pPr>
      <w:r>
        <w:t xml:space="preserve">ГОСУДАРСТВЕННОЕ БЮДЖЕТНОЕ ОБЩЕОБРАЗОВАТЕЛЬНОЕ УЧРЕЖДЕНИЕ ЛУГАНСКОЙ НАРОДНОЙ РЕСПУБЛИКИ "БРЯНКОВСКАЯ СПЕЦИАЛИЗИРОВАННАЯ ШКОЛА №1" </w:t>
      </w:r>
    </w:p>
    <w:p>
      <w:pPr>
        <w:spacing w:after="0"/>
        <w:jc w:val="center"/>
      </w:pPr>
      <w:r>
        <w:t>(ГБОУ ЛНР "БРЯНКОВСКАЯ СШ №1")</w:t>
      </w:r>
    </w:p>
    <w:p>
      <w:pPr>
        <w:spacing w:after="0"/>
        <w:jc w:val="center"/>
      </w:pPr>
    </w:p>
    <w:p>
      <w:pPr>
        <w:spacing w:after="0"/>
        <w:jc w:val="center"/>
      </w:pPr>
      <w:r>
        <w:t xml:space="preserve">Информация о проведении мероприятий </w:t>
      </w:r>
    </w:p>
    <w:p>
      <w:pPr>
        <w:spacing w:after="0"/>
        <w:jc w:val="center"/>
      </w:pPr>
      <w:proofErr w:type="gramStart"/>
      <w:r>
        <w:t xml:space="preserve">по профилактике экстремистских проявлений </w:t>
      </w:r>
      <w:r>
        <w:t xml:space="preserve">и терроризма </w:t>
      </w:r>
      <w:r>
        <w:t>среди обучающихся с 2023-2024 учебном году</w:t>
      </w:r>
      <w:proofErr w:type="gramEnd"/>
    </w:p>
    <w:p>
      <w:pPr>
        <w:spacing w:after="0"/>
        <w:jc w:val="center"/>
      </w:pPr>
    </w:p>
    <w:p>
      <w:pPr>
        <w:spacing w:after="0"/>
        <w:jc w:val="both"/>
      </w:pPr>
      <w:r>
        <w:t>Профилактическая работа:</w:t>
      </w:r>
    </w:p>
    <w:p>
      <w:pPr>
        <w:jc w:val="both"/>
      </w:pPr>
      <w:r>
        <w:t xml:space="preserve">1. </w:t>
      </w:r>
      <w:proofErr w:type="gramStart"/>
      <w:r>
        <w:t>Цикл бесед, классных часов, информационных минуток о толерантном бесконфликтном общении, об искусстве выбора, умении предвидеть последствия своих поступков, по формированию серьезного отношения к собственной жизни и к безопасности других людей, по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интернет, по вопросам опасных ситуаций и  возможных контактов с незнакомыми людьми,  негативном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 экстремизму и терроризму: «День солидарности в борьбе с терроризмом», «Терроризм и вербовка в сети Интернет», «Ответственность за правонарушение», «Безопасное поведение с незнакомыми людьми», «</w:t>
      </w:r>
      <w:proofErr w:type="spellStart"/>
      <w:r>
        <w:t>Буллинг</w:t>
      </w:r>
      <w:proofErr w:type="spellEnd"/>
      <w:r>
        <w:t xml:space="preserve"> в подростковой среде»,  «Твой выбор – твоя ответственность», «Противодействие терроризму и экстремизму», «Захват заложников», «Умей сказать нет», «Мы разные. Наш дом – Россия», «Терроризм – правила безопасности».</w:t>
      </w:r>
    </w:p>
    <w:p>
      <w:pPr>
        <w:jc w:val="both"/>
      </w:pPr>
      <w:r>
        <w:t>2. Демонстрация видеороликов по профилактике экстремизма и терроризма с последующим обсуждением того</w:t>
      </w:r>
      <w:r>
        <w:t>, как не стать жертвой теракта и как себя вести в чрезвычайн</w:t>
      </w:r>
      <w:r>
        <w:t>ых</w:t>
      </w:r>
      <w:r>
        <w:t xml:space="preserve"> ситуаци</w:t>
      </w:r>
      <w:r>
        <w:t>ях.</w:t>
      </w:r>
    </w:p>
    <w:p>
      <w:pPr>
        <w:jc w:val="both"/>
      </w:pPr>
      <w:r>
        <w:t xml:space="preserve">3. Неделя правовых знаний по </w:t>
      </w:r>
      <w:r>
        <w:t>расшир</w:t>
      </w:r>
      <w:r>
        <w:t>ению</w:t>
      </w:r>
      <w:r>
        <w:t xml:space="preserve"> знани</w:t>
      </w:r>
      <w:r>
        <w:t xml:space="preserve">й обучающихся </w:t>
      </w:r>
      <w:r>
        <w:t>о правах и обязаннос</w:t>
      </w:r>
      <w:r>
        <w:t xml:space="preserve">тях детей, о  нормах поведения; по </w:t>
      </w:r>
      <w:r>
        <w:t>формирова</w:t>
      </w:r>
      <w:r>
        <w:t>нию</w:t>
      </w:r>
      <w:r>
        <w:t xml:space="preserve">  интерес</w:t>
      </w:r>
      <w:r>
        <w:t>а</w:t>
      </w:r>
      <w:r>
        <w:t xml:space="preserve">  к изучению законодательст</w:t>
      </w:r>
      <w:r>
        <w:t>ва по правам несовершеннолетних: «»Твоя жизнь – твой выбор», «Мои права и обязанности», «Как не оказаться в беде», «Юридическая азбука», «Мир без насилия».</w:t>
      </w:r>
    </w:p>
    <w:p>
      <w:pPr>
        <w:jc w:val="both"/>
      </w:pPr>
      <w:r>
        <w:t>4. Встречи с представителями ПДН ОМВД РФ «</w:t>
      </w:r>
      <w:proofErr w:type="spellStart"/>
      <w:r>
        <w:t>Брянковский</w:t>
      </w:r>
      <w:proofErr w:type="spellEnd"/>
      <w:r>
        <w:t>», с участниками СВО</w:t>
      </w:r>
      <w:r>
        <w:t>, направленн</w:t>
      </w:r>
      <w:r>
        <w:t>ы</w:t>
      </w:r>
      <w:r>
        <w:t xml:space="preserve">е на развитие </w:t>
      </w:r>
      <w:r>
        <w:t xml:space="preserve">неприятия идеологии терроризма; об </w:t>
      </w:r>
      <w:r>
        <w:t>алгоритме действия при возникновении угрозы террористической атаки и правилах поведения при обнаружении взрывоопасных предметов.</w:t>
      </w:r>
    </w:p>
    <w:p>
      <w:pPr>
        <w:jc w:val="both"/>
      </w:pPr>
      <w:r>
        <w:lastRenderedPageBreak/>
        <w:t>Консультационная работа:</w:t>
      </w:r>
    </w:p>
    <w:p>
      <w:pPr>
        <w:pStyle w:val="a3"/>
        <w:numPr>
          <w:ilvl w:val="0"/>
          <w:numId w:val="2"/>
        </w:numPr>
        <w:jc w:val="both"/>
      </w:pPr>
      <w:r>
        <w:t xml:space="preserve">Индивидуальные и групповые консультации с </w:t>
      </w:r>
      <w:proofErr w:type="gramStart"/>
      <w:r>
        <w:t>обучающимися</w:t>
      </w:r>
      <w:proofErr w:type="gramEnd"/>
      <w:r>
        <w:t>, связанные с проблемой экстремизма, дружелюбного поведения в коллективе.</w:t>
      </w:r>
    </w:p>
    <w:p>
      <w:pPr>
        <w:pStyle w:val="a3"/>
        <w:numPr>
          <w:ilvl w:val="0"/>
          <w:numId w:val="2"/>
        </w:numPr>
        <w:jc w:val="both"/>
      </w:pPr>
      <w:r>
        <w:t>Консультации с педагогами и родителями по организации работы по профилактике негативных явлений в детской среде.</w:t>
      </w:r>
    </w:p>
    <w:p>
      <w:pPr>
        <w:jc w:val="both"/>
      </w:pPr>
      <w:r>
        <w:t>Диагностическая работа:</w:t>
      </w:r>
    </w:p>
    <w:p>
      <w:pPr>
        <w:pStyle w:val="a3"/>
        <w:numPr>
          <w:ilvl w:val="0"/>
          <w:numId w:val="3"/>
        </w:numPr>
        <w:jc w:val="both"/>
      </w:pPr>
      <w:r>
        <w:t>Анкетирование обучающихся с целью изучения особенностей отношения к радикальным настроениям, вредным привычкам: «»Вредные привычки», «Что я знаю об экстремизме и терроризме», «Как уберечься от сложных ситуаций».</w:t>
      </w:r>
    </w:p>
    <w:p>
      <w:pPr>
        <w:pStyle w:val="a3"/>
        <w:numPr>
          <w:ilvl w:val="0"/>
          <w:numId w:val="3"/>
        </w:numPr>
        <w:jc w:val="both"/>
      </w:pPr>
      <w:r>
        <w:t>Диагностика акцентуаций личности (определение типа акцентуации – особенностей характера личности).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spacing w:after="0"/>
        <w:jc w:val="both"/>
        <w:rPr>
          <w:sz w:val="20"/>
        </w:rPr>
      </w:pPr>
      <w:r>
        <w:rPr>
          <w:sz w:val="20"/>
        </w:rPr>
        <w:t xml:space="preserve">Исполнитель: </w:t>
      </w:r>
      <w:proofErr w:type="spellStart"/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</w:p>
    <w:p>
      <w:pPr>
        <w:spacing w:after="0"/>
        <w:jc w:val="both"/>
        <w:rPr>
          <w:sz w:val="20"/>
        </w:rPr>
      </w:pPr>
      <w:r>
        <w:rPr>
          <w:sz w:val="20"/>
        </w:rPr>
        <w:t xml:space="preserve">                        </w:t>
      </w:r>
      <w:proofErr w:type="spellStart"/>
      <w:r>
        <w:rPr>
          <w:sz w:val="20"/>
        </w:rPr>
        <w:t>Кислинская</w:t>
      </w:r>
      <w:proofErr w:type="spellEnd"/>
      <w:r>
        <w:rPr>
          <w:sz w:val="20"/>
        </w:rPr>
        <w:t xml:space="preserve"> Н.В.</w:t>
      </w:r>
    </w:p>
    <w:p>
      <w:pPr>
        <w:spacing w:after="0"/>
        <w:jc w:val="both"/>
        <w:rPr>
          <w:sz w:val="20"/>
        </w:rPr>
      </w:pPr>
      <w:r>
        <w:rPr>
          <w:sz w:val="20"/>
        </w:rPr>
        <w:t xml:space="preserve">                        +79591028700</w:t>
      </w:r>
    </w:p>
    <w:p>
      <w:pPr>
        <w:pStyle w:val="a3"/>
        <w:spacing w:after="0"/>
        <w:jc w:val="both"/>
      </w:pPr>
    </w:p>
    <w:p>
      <w:pPr>
        <w:jc w:val="both"/>
      </w:pPr>
    </w:p>
    <w:p>
      <w:pPr>
        <w:jc w:val="both"/>
      </w:pPr>
    </w:p>
    <w:p>
      <w:bookmarkStart w:id="0" w:name="_GoBack"/>
      <w:bookmarkEnd w:id="0"/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A3823"/>
    <w:multiLevelType w:val="hybridMultilevel"/>
    <w:tmpl w:val="5C60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16141"/>
    <w:multiLevelType w:val="hybridMultilevel"/>
    <w:tmpl w:val="11D2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83AA1"/>
    <w:multiLevelType w:val="hybridMultilevel"/>
    <w:tmpl w:val="AB90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2024-09-11T08:18:00Z</cp:lastPrinted>
  <dcterms:created xsi:type="dcterms:W3CDTF">2024-09-11T07:27:00Z</dcterms:created>
  <dcterms:modified xsi:type="dcterms:W3CDTF">2024-09-11T08:22:00Z</dcterms:modified>
</cp:coreProperties>
</file>