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jc w:val="center"/>
        <w:rPr>
          <w:rFonts w:eastAsia="Calibri" w:cs="Times New Roman"/>
        </w:rPr>
      </w:pPr>
      <w:r>
        <w:rPr>
          <w:rFonts w:eastAsia="Calibri" w:cs="Times New Roman"/>
        </w:rPr>
        <w:t xml:space="preserve">ГОСУДАРСТВЕННОЕ ОБЩЕОБРАЗОВАТЕЛЬНОЕ УЧРЕЖДЕНИЕ ЛУГАНСКОЙ НАРОДНОЙ РЕСПУБЛИКИ </w:t>
      </w:r>
    </w:p>
    <w:p>
      <w:pPr>
        <w:spacing w:after="0"/>
        <w:jc w:val="center"/>
        <w:rPr>
          <w:rFonts w:eastAsia="Calibri" w:cs="Times New Roman"/>
        </w:rPr>
      </w:pPr>
      <w:r>
        <w:rPr>
          <w:rFonts w:eastAsia="Calibri" w:cs="Times New Roman"/>
        </w:rPr>
        <w:t>"БРЯНКОВСКАЯ СПЕЦИАЛИЗИРОВАННАЯ ШКОЛА №1"</w:t>
      </w:r>
    </w:p>
    <w:p>
      <w:pPr>
        <w:spacing w:after="0"/>
        <w:jc w:val="center"/>
        <w:rPr>
          <w:rFonts w:eastAsia="Calibri" w:cs="Times New Roman"/>
        </w:rPr>
      </w:pPr>
      <w:r>
        <w:rPr>
          <w:rFonts w:eastAsia="Calibri" w:cs="Times New Roman"/>
        </w:rPr>
        <w:t>(ГОУ ЛНР «БРЯНКОВСКАЯ СШ №1»)</w:t>
      </w:r>
    </w:p>
    <w:p>
      <w:pPr>
        <w:spacing w:after="0"/>
        <w:jc w:val="center"/>
        <w:rPr>
          <w:rFonts w:eastAsia="Calibri" w:cs="Times New Roman"/>
        </w:rPr>
      </w:pPr>
    </w:p>
    <w:p>
      <w:pPr>
        <w:spacing w:after="0"/>
        <w:jc w:val="center"/>
        <w:rPr>
          <w:rFonts w:eastAsia="Calibri" w:cs="Times New Roman"/>
        </w:rPr>
      </w:pPr>
      <w:r>
        <w:rPr>
          <w:rFonts w:eastAsia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128270</wp:posOffset>
                </wp:positionV>
                <wp:extent cx="2314575" cy="1276350"/>
                <wp:effectExtent l="0" t="4445" r="381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УТВЕРЖДАЮ: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Директор школы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___________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Н.Н.Ганжара</w:t>
                            </w:r>
                            <w:proofErr w:type="spellEnd"/>
                          </w:p>
                          <w:p>
                            <w:pPr>
                              <w:spacing w:after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Приказ от «____»______ 2023 г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№ 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83.2pt;margin-top:10.1pt;width:182.2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" stroked="f">
                <v:textbox>
                  <w:txbxContent>
                    <w:p>
                      <w:pPr>
                        <w:spacing w:after="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УТВЕРЖДАЮ:</w:t>
                      </w:r>
                    </w:p>
                    <w:p>
                      <w:pPr>
                        <w:spacing w:after="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Директор школы</w:t>
                      </w:r>
                    </w:p>
                    <w:p>
                      <w:pPr>
                        <w:spacing w:after="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___________</w:t>
                      </w:r>
                      <w:proofErr w:type="spellStart"/>
                      <w:r>
                        <w:rPr>
                          <w:rFonts w:cs="Times New Roman"/>
                          <w:sz w:val="24"/>
                          <w:szCs w:val="24"/>
                        </w:rPr>
                        <w:t>Н.Н.Ганжара</w:t>
                      </w:r>
                      <w:proofErr w:type="spellEnd"/>
                    </w:p>
                    <w:p>
                      <w:pPr>
                        <w:spacing w:after="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Приказ от «____»______ 2023 г</w:t>
                      </w:r>
                    </w:p>
                    <w:p>
                      <w:pPr>
                        <w:spacing w:after="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№ _______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after="0"/>
        <w:jc w:val="center"/>
        <w:rPr>
          <w:rFonts w:eastAsia="Calibri" w:cs="Times New Roman"/>
        </w:rPr>
      </w:pPr>
    </w:p>
    <w:p>
      <w:pPr>
        <w:spacing w:after="0"/>
        <w:jc w:val="center"/>
        <w:rPr>
          <w:rFonts w:eastAsia="Calibri" w:cs="Times New Roman"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 xml:space="preserve">Положение о поощрении </w:t>
      </w:r>
      <w:proofErr w:type="gramStart"/>
      <w:r>
        <w:rPr>
          <w:b/>
        </w:rPr>
        <w:t>обучающихся</w:t>
      </w:r>
      <w:proofErr w:type="gramEnd"/>
    </w:p>
    <w:p>
      <w:pPr>
        <w:spacing w:after="0"/>
        <w:jc w:val="both"/>
        <w:rPr>
          <w:sz w:val="24"/>
        </w:rPr>
      </w:pPr>
      <w:r>
        <w:rPr>
          <w:sz w:val="24"/>
        </w:rPr>
        <w:t>Общие положения</w:t>
      </w:r>
    </w:p>
    <w:p>
      <w:pPr>
        <w:spacing w:after="0"/>
        <w:jc w:val="both"/>
        <w:rPr>
          <w:sz w:val="24"/>
        </w:rPr>
      </w:pPr>
      <w:r>
        <w:rPr>
          <w:sz w:val="24"/>
        </w:rPr>
        <w:t xml:space="preserve">1.1. Настоящее Положение о поощрении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(далее – Положение)</w:t>
      </w:r>
    </w:p>
    <w:p>
      <w:pPr>
        <w:spacing w:after="0"/>
        <w:jc w:val="both"/>
        <w:rPr>
          <w:sz w:val="24"/>
        </w:rPr>
      </w:pPr>
      <w:r>
        <w:rPr>
          <w:sz w:val="24"/>
        </w:rPr>
        <w:t>ГОУ ЛНР «</w:t>
      </w:r>
      <w:proofErr w:type="spellStart"/>
      <w:r>
        <w:rPr>
          <w:sz w:val="24"/>
        </w:rPr>
        <w:t>Брянковская</w:t>
      </w:r>
      <w:proofErr w:type="spellEnd"/>
      <w:r>
        <w:rPr>
          <w:sz w:val="24"/>
        </w:rPr>
        <w:t xml:space="preserve"> СШ №1» (далее – </w:t>
      </w:r>
      <w:r>
        <w:rPr>
          <w:sz w:val="24"/>
        </w:rPr>
        <w:t>Образовательное учреждение</w:t>
      </w:r>
      <w:r>
        <w:rPr>
          <w:sz w:val="24"/>
        </w:rPr>
        <w:t xml:space="preserve">) разработано </w:t>
      </w:r>
      <w:bookmarkStart w:id="0" w:name="_GoBack"/>
      <w:r>
        <w:rPr>
          <w:sz w:val="24"/>
        </w:rPr>
        <w:t xml:space="preserve">в соответствии с </w:t>
      </w:r>
      <w:r>
        <w:rPr>
          <w:sz w:val="24"/>
        </w:rPr>
        <w:t>Законом «Об образовании в Российской Федераци</w:t>
      </w:r>
      <w:r>
        <w:rPr>
          <w:sz w:val="24"/>
        </w:rPr>
        <w:t xml:space="preserve">и» № 273-ФЗ от 29.12.2012 года; Конвенцией «О правах ребёнка»; </w:t>
      </w:r>
      <w:r>
        <w:rPr>
          <w:sz w:val="24"/>
        </w:rPr>
        <w:t>Федеральным з</w:t>
      </w:r>
      <w:r>
        <w:rPr>
          <w:sz w:val="24"/>
        </w:rPr>
        <w:t>аконом от 29.12.2012 № 273-ФЗ</w:t>
      </w:r>
      <w:proofErr w:type="gramStart"/>
      <w:r>
        <w:rPr>
          <w:sz w:val="24"/>
        </w:rPr>
        <w:t xml:space="preserve"> ;</w:t>
      </w:r>
      <w:proofErr w:type="gramEnd"/>
      <w:r>
        <w:rPr>
          <w:sz w:val="24"/>
        </w:rPr>
        <w:t xml:space="preserve"> Об образовании в Российской </w:t>
      </w:r>
      <w:r>
        <w:rPr>
          <w:sz w:val="24"/>
        </w:rPr>
        <w:t>Федерац</w:t>
      </w:r>
      <w:r>
        <w:rPr>
          <w:sz w:val="24"/>
        </w:rPr>
        <w:t>ии</w:t>
      </w:r>
      <w:bookmarkEnd w:id="0"/>
      <w:r>
        <w:rPr>
          <w:sz w:val="24"/>
        </w:rPr>
        <w:t>; (далее</w:t>
      </w:r>
      <w:r>
        <w:rPr>
          <w:sz w:val="24"/>
        </w:rPr>
        <w:t xml:space="preserve"> – Федеральный закон № 273-ФЗ); </w:t>
      </w:r>
      <w:r>
        <w:rPr>
          <w:sz w:val="24"/>
        </w:rPr>
        <w:t>Уставом Образовательного учреждения.</w:t>
      </w:r>
    </w:p>
    <w:p>
      <w:pPr>
        <w:spacing w:after="0"/>
        <w:jc w:val="both"/>
        <w:rPr>
          <w:sz w:val="24"/>
        </w:rPr>
      </w:pPr>
      <w:r>
        <w:rPr>
          <w:sz w:val="24"/>
        </w:rPr>
        <w:t>1.2. Настоящее Положение закрепляет услови</w:t>
      </w:r>
      <w:r>
        <w:rPr>
          <w:sz w:val="24"/>
        </w:rPr>
        <w:t xml:space="preserve">я и основные виды поощрения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включая классные коллективы, за у</w:t>
      </w:r>
      <w:r>
        <w:rPr>
          <w:sz w:val="24"/>
        </w:rPr>
        <w:t xml:space="preserve">спехи в учебной, физкультурной, </w:t>
      </w:r>
      <w:r>
        <w:rPr>
          <w:sz w:val="24"/>
        </w:rPr>
        <w:t>спортивной, общественной, научной, научно-технической, творческой деятельности.</w:t>
      </w:r>
    </w:p>
    <w:p>
      <w:pPr>
        <w:spacing w:after="0"/>
        <w:jc w:val="both"/>
        <w:rPr>
          <w:sz w:val="24"/>
        </w:rPr>
      </w:pPr>
      <w:r>
        <w:rPr>
          <w:sz w:val="24"/>
        </w:rPr>
        <w:t>1.3. Цели поощрения:</w:t>
      </w:r>
    </w:p>
    <w:p>
      <w:pPr>
        <w:spacing w:after="0"/>
        <w:jc w:val="both"/>
        <w:rPr>
          <w:sz w:val="24"/>
        </w:rPr>
      </w:pPr>
      <w:r>
        <w:rPr>
          <w:sz w:val="24"/>
        </w:rPr>
        <w:t> обеспечить в школе благоприятную обстановку для</w:t>
      </w:r>
      <w:r>
        <w:rPr>
          <w:sz w:val="24"/>
        </w:rPr>
        <w:t xml:space="preserve"> плодотворной учебы и </w:t>
      </w:r>
      <w:r>
        <w:rPr>
          <w:sz w:val="24"/>
        </w:rPr>
        <w:t>работы;</w:t>
      </w:r>
    </w:p>
    <w:p>
      <w:pPr>
        <w:spacing w:after="0"/>
        <w:jc w:val="both"/>
        <w:rPr>
          <w:sz w:val="24"/>
        </w:rPr>
      </w:pPr>
      <w:r>
        <w:rPr>
          <w:sz w:val="24"/>
        </w:rPr>
        <w:t xml:space="preserve"> отмечать успехи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учебе, сп</w:t>
      </w:r>
      <w:r>
        <w:rPr>
          <w:sz w:val="24"/>
        </w:rPr>
        <w:t xml:space="preserve">орте, творчестве и общественной </w:t>
      </w:r>
      <w:r>
        <w:rPr>
          <w:sz w:val="24"/>
        </w:rPr>
        <w:t>деятельности;</w:t>
      </w:r>
    </w:p>
    <w:p>
      <w:pPr>
        <w:spacing w:after="0"/>
        <w:jc w:val="both"/>
        <w:rPr>
          <w:sz w:val="24"/>
        </w:rPr>
      </w:pPr>
      <w:r>
        <w:rPr>
          <w:sz w:val="24"/>
        </w:rPr>
        <w:t xml:space="preserve"> способствовать выработке у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жизненной позиции;</w:t>
      </w:r>
    </w:p>
    <w:p>
      <w:pPr>
        <w:spacing w:after="0"/>
        <w:jc w:val="both"/>
        <w:rPr>
          <w:sz w:val="24"/>
        </w:rPr>
      </w:pPr>
      <w:r>
        <w:rPr>
          <w:sz w:val="24"/>
        </w:rPr>
        <w:t> создать условия для общественной презентации достижений обучающихся.</w:t>
      </w:r>
    </w:p>
    <w:p>
      <w:pPr>
        <w:spacing w:after="0"/>
        <w:jc w:val="both"/>
        <w:rPr>
          <w:sz w:val="24"/>
        </w:rPr>
      </w:pPr>
      <w:r>
        <w:rPr>
          <w:sz w:val="24"/>
        </w:rPr>
        <w:t xml:space="preserve">1.4. Порядок поощрения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:</w:t>
      </w:r>
    </w:p>
    <w:p>
      <w:pPr>
        <w:spacing w:after="0"/>
        <w:jc w:val="both"/>
        <w:rPr>
          <w:sz w:val="24"/>
        </w:rPr>
      </w:pPr>
      <w:r>
        <w:rPr>
          <w:sz w:val="24"/>
        </w:rPr>
        <w:t>1.4.1  Обучающиеся школы поощряются за у</w:t>
      </w:r>
      <w:r>
        <w:rPr>
          <w:sz w:val="24"/>
        </w:rPr>
        <w:t xml:space="preserve">спехи в учебной, физкультурной, </w:t>
      </w:r>
      <w:r>
        <w:rPr>
          <w:sz w:val="24"/>
        </w:rPr>
        <w:t xml:space="preserve">спортивной, общественной, научной, </w:t>
      </w:r>
      <w:r>
        <w:rPr>
          <w:sz w:val="24"/>
        </w:rPr>
        <w:t xml:space="preserve">научно-технической, творческой, </w:t>
      </w:r>
      <w:r>
        <w:rPr>
          <w:sz w:val="24"/>
        </w:rPr>
        <w:t>экспериментальной и инновационной деятельности.</w:t>
      </w:r>
    </w:p>
    <w:p>
      <w:pPr>
        <w:spacing w:after="0"/>
        <w:jc w:val="both"/>
        <w:rPr>
          <w:sz w:val="24"/>
        </w:rPr>
      </w:pPr>
      <w:r>
        <w:rPr>
          <w:sz w:val="24"/>
        </w:rPr>
        <w:t>1.4.2 Образовательное учреждение применяет следующие виды поощрений:</w:t>
      </w:r>
    </w:p>
    <w:p>
      <w:pPr>
        <w:spacing w:after="0"/>
        <w:jc w:val="both"/>
        <w:rPr>
          <w:sz w:val="24"/>
        </w:rPr>
      </w:pPr>
      <w:r>
        <w:rPr>
          <w:sz w:val="24"/>
        </w:rPr>
        <w:t> объявление благодарности;</w:t>
      </w:r>
    </w:p>
    <w:p>
      <w:pPr>
        <w:spacing w:after="0"/>
        <w:jc w:val="both"/>
        <w:rPr>
          <w:sz w:val="24"/>
        </w:rPr>
      </w:pPr>
      <w:r>
        <w:rPr>
          <w:sz w:val="24"/>
        </w:rPr>
        <w:t> награждение почетной грамотой или благодарственным письмом;</w:t>
      </w:r>
    </w:p>
    <w:p>
      <w:pPr>
        <w:spacing w:after="0"/>
        <w:jc w:val="both"/>
        <w:rPr>
          <w:sz w:val="24"/>
        </w:rPr>
      </w:pPr>
      <w:r>
        <w:rPr>
          <w:sz w:val="24"/>
        </w:rPr>
        <w:t> награждение дипломом</w:t>
      </w:r>
    </w:p>
    <w:p>
      <w:pPr>
        <w:spacing w:after="0"/>
        <w:jc w:val="both"/>
        <w:rPr>
          <w:sz w:val="24"/>
        </w:rPr>
      </w:pPr>
      <w:r>
        <w:rPr>
          <w:sz w:val="24"/>
        </w:rPr>
        <w:t> награждение благодарственным письмом родителей (законных представителей);</w:t>
      </w:r>
    </w:p>
    <w:p>
      <w:pPr>
        <w:spacing w:after="0"/>
        <w:jc w:val="both"/>
        <w:rPr>
          <w:sz w:val="24"/>
        </w:rPr>
      </w:pPr>
      <w:r>
        <w:rPr>
          <w:sz w:val="24"/>
        </w:rPr>
        <w:t> участие в ритуале (подъем Государственного флага)</w:t>
      </w:r>
    </w:p>
    <w:p>
      <w:pPr>
        <w:spacing w:after="0"/>
        <w:jc w:val="both"/>
        <w:rPr>
          <w:sz w:val="24"/>
        </w:rPr>
      </w:pPr>
      <w:r>
        <w:rPr>
          <w:sz w:val="24"/>
        </w:rPr>
        <w:t>1.4.3 Поощрения применяются директором по предст</w:t>
      </w:r>
      <w:r>
        <w:rPr>
          <w:sz w:val="24"/>
        </w:rPr>
        <w:t xml:space="preserve">авлению педагогического совета, </w:t>
      </w:r>
      <w:r>
        <w:rPr>
          <w:sz w:val="24"/>
        </w:rPr>
        <w:t>классного руководителя, а также в соответствии с по</w:t>
      </w:r>
      <w:r>
        <w:rPr>
          <w:sz w:val="24"/>
        </w:rPr>
        <w:t xml:space="preserve">ложениями о проводимых в школах </w:t>
      </w:r>
      <w:r>
        <w:rPr>
          <w:sz w:val="24"/>
        </w:rPr>
        <w:t>конкурсах, предметных олимпиадах и соревнова</w:t>
      </w:r>
      <w:r>
        <w:rPr>
          <w:sz w:val="24"/>
        </w:rPr>
        <w:t xml:space="preserve">ниях и объявляются в приказе по </w:t>
      </w:r>
      <w:r>
        <w:rPr>
          <w:sz w:val="24"/>
        </w:rPr>
        <w:t>Образовательному учреждению.</w:t>
      </w:r>
    </w:p>
    <w:p>
      <w:pPr>
        <w:spacing w:after="0"/>
        <w:jc w:val="both"/>
        <w:rPr>
          <w:sz w:val="24"/>
        </w:rPr>
      </w:pPr>
      <w:r>
        <w:rPr>
          <w:sz w:val="24"/>
        </w:rPr>
        <w:lastRenderedPageBreak/>
        <w:t>1.4.4. Поощрения применяются в обстановке широкой г</w:t>
      </w:r>
      <w:r>
        <w:rPr>
          <w:sz w:val="24"/>
        </w:rPr>
        <w:t xml:space="preserve">ласности, доводятся до сведения </w:t>
      </w:r>
      <w:r>
        <w:rPr>
          <w:sz w:val="24"/>
        </w:rPr>
        <w:t>учащихся, родителей, работников школы, публикую</w:t>
      </w:r>
      <w:r>
        <w:rPr>
          <w:sz w:val="24"/>
        </w:rPr>
        <w:t xml:space="preserve">тся на сайте </w:t>
      </w:r>
      <w:r>
        <w:rPr>
          <w:sz w:val="24"/>
        </w:rPr>
        <w:t>школы.</w:t>
      </w:r>
    </w:p>
    <w:p>
      <w:pPr>
        <w:spacing w:after="0"/>
        <w:jc w:val="both"/>
        <w:rPr>
          <w:sz w:val="24"/>
        </w:rPr>
      </w:pPr>
      <w:r>
        <w:rPr>
          <w:sz w:val="24"/>
        </w:rPr>
        <w:t>1.4.5. Почетной грамотой (дипломом, сертификатом</w:t>
      </w:r>
      <w:proofErr w:type="gramStart"/>
      <w:r>
        <w:rPr>
          <w:sz w:val="24"/>
        </w:rPr>
        <w:t xml:space="preserve"> )</w:t>
      </w:r>
      <w:proofErr w:type="gramEnd"/>
      <w:r>
        <w:rPr>
          <w:sz w:val="24"/>
        </w:rPr>
        <w:t xml:space="preserve"> обучающиеся награждаются:</w:t>
      </w:r>
    </w:p>
    <w:p>
      <w:pPr>
        <w:spacing w:after="0"/>
        <w:jc w:val="both"/>
        <w:rPr>
          <w:sz w:val="24"/>
        </w:rPr>
      </w:pPr>
      <w:r>
        <w:rPr>
          <w:sz w:val="24"/>
        </w:rPr>
        <w:t>-за победу, достижение призового места, активное участ</w:t>
      </w:r>
      <w:r>
        <w:rPr>
          <w:sz w:val="24"/>
        </w:rPr>
        <w:t xml:space="preserve">ие в мероприятиях, проводимых в </w:t>
      </w:r>
      <w:r>
        <w:rPr>
          <w:sz w:val="24"/>
        </w:rPr>
        <w:t>образовательном учреждении, школьных пр</w:t>
      </w:r>
      <w:r>
        <w:rPr>
          <w:sz w:val="24"/>
        </w:rPr>
        <w:t xml:space="preserve">едметных олимпиадах, конкурсах, </w:t>
      </w:r>
      <w:r>
        <w:rPr>
          <w:sz w:val="24"/>
        </w:rPr>
        <w:t>физкультурных и спортивных состязаниях;</w:t>
      </w:r>
    </w:p>
    <w:p>
      <w:pPr>
        <w:spacing w:after="0"/>
        <w:jc w:val="both"/>
        <w:rPr>
          <w:sz w:val="24"/>
        </w:rPr>
      </w:pPr>
      <w:r>
        <w:rPr>
          <w:sz w:val="24"/>
        </w:rPr>
        <w:t>- активное участие в общественно-полезной деятельности;</w:t>
      </w:r>
    </w:p>
    <w:p>
      <w:pPr>
        <w:spacing w:after="0"/>
        <w:jc w:val="both"/>
        <w:rPr>
          <w:sz w:val="24"/>
        </w:rPr>
      </w:pPr>
      <w:r>
        <w:rPr>
          <w:sz w:val="24"/>
        </w:rPr>
        <w:t>- окончание учебного года на «4» и «5»;</w:t>
      </w:r>
    </w:p>
    <w:p>
      <w:pPr>
        <w:spacing w:after="0"/>
        <w:jc w:val="both"/>
        <w:rPr>
          <w:sz w:val="24"/>
        </w:rPr>
      </w:pPr>
      <w:r>
        <w:rPr>
          <w:sz w:val="24"/>
        </w:rPr>
        <w:t>1.4.6. Благодарственным письмом администрации образователь</w:t>
      </w:r>
      <w:r>
        <w:rPr>
          <w:sz w:val="24"/>
        </w:rPr>
        <w:t xml:space="preserve">ного учреждения </w:t>
      </w:r>
      <w:r>
        <w:rPr>
          <w:sz w:val="24"/>
        </w:rPr>
        <w:t>награждаются учащиеся:</w:t>
      </w:r>
    </w:p>
    <w:p>
      <w:pPr>
        <w:spacing w:after="0"/>
        <w:jc w:val="both"/>
        <w:rPr>
          <w:sz w:val="24"/>
        </w:rPr>
      </w:pPr>
      <w:proofErr w:type="gramStart"/>
      <w:r>
        <w:rPr>
          <w:sz w:val="24"/>
        </w:rPr>
        <w:t>-принявшие активное участие в организации м</w:t>
      </w:r>
      <w:r>
        <w:rPr>
          <w:sz w:val="24"/>
        </w:rPr>
        <w:t xml:space="preserve">ассовых мероприятий, проводимых </w:t>
      </w:r>
      <w:r>
        <w:rPr>
          <w:sz w:val="24"/>
        </w:rPr>
        <w:t>образовательным учреждением;</w:t>
      </w:r>
      <w:proofErr w:type="gramEnd"/>
    </w:p>
    <w:p>
      <w:pPr>
        <w:spacing w:after="0"/>
        <w:jc w:val="both"/>
        <w:rPr>
          <w:sz w:val="24"/>
        </w:rPr>
      </w:pPr>
      <w:r>
        <w:rPr>
          <w:sz w:val="24"/>
        </w:rPr>
        <w:t>-демонстрирующие высокие результаты в обществе</w:t>
      </w:r>
      <w:r>
        <w:rPr>
          <w:sz w:val="24"/>
        </w:rPr>
        <w:t xml:space="preserve">нной деятельности (волонтерская </w:t>
      </w:r>
      <w:r>
        <w:rPr>
          <w:sz w:val="24"/>
        </w:rPr>
        <w:t>работа, помощь классным руководителям, участие</w:t>
      </w:r>
      <w:r>
        <w:rPr>
          <w:sz w:val="24"/>
        </w:rPr>
        <w:t xml:space="preserve"> в самоуправлении, подготовке и </w:t>
      </w:r>
      <w:r>
        <w:rPr>
          <w:sz w:val="24"/>
        </w:rPr>
        <w:t>реализации актуальных социальных проектов, практики и т.д.)</w:t>
      </w:r>
    </w:p>
    <w:p>
      <w:pPr>
        <w:spacing w:after="0"/>
        <w:jc w:val="both"/>
        <w:rPr>
          <w:sz w:val="24"/>
        </w:rPr>
      </w:pPr>
      <w:r>
        <w:rPr>
          <w:sz w:val="24"/>
        </w:rPr>
        <w:t xml:space="preserve">1.4.7. </w:t>
      </w:r>
      <w:r>
        <w:rPr>
          <w:sz w:val="24"/>
        </w:rPr>
        <w:t xml:space="preserve">Участием в ритуале, </w:t>
      </w:r>
      <w:r>
        <w:rPr>
          <w:sz w:val="24"/>
        </w:rPr>
        <w:t>соответствующ</w:t>
      </w:r>
      <w:r>
        <w:rPr>
          <w:sz w:val="24"/>
        </w:rPr>
        <w:t>е</w:t>
      </w:r>
      <w:r>
        <w:rPr>
          <w:sz w:val="24"/>
        </w:rPr>
        <w:t>м законодательству РФ или тради</w:t>
      </w:r>
      <w:r>
        <w:rPr>
          <w:sz w:val="24"/>
        </w:rPr>
        <w:t xml:space="preserve">циям ОО, награждаются отдельные </w:t>
      </w:r>
      <w:r>
        <w:rPr>
          <w:sz w:val="24"/>
        </w:rPr>
        <w:t>учащиеся за высокие результаты в учебной деятел</w:t>
      </w:r>
      <w:r>
        <w:rPr>
          <w:sz w:val="24"/>
        </w:rPr>
        <w:t xml:space="preserve">ьности, выдающиеся результаты в </w:t>
      </w:r>
      <w:r>
        <w:rPr>
          <w:sz w:val="24"/>
        </w:rPr>
        <w:t>освоении образовательных программ, активное участие в общественной деятельности и</w:t>
      </w:r>
      <w:r>
        <w:rPr>
          <w:sz w:val="24"/>
        </w:rPr>
        <w:t xml:space="preserve"> </w:t>
      </w:r>
      <w:r>
        <w:rPr>
          <w:sz w:val="24"/>
        </w:rPr>
        <w:t>примерное поведение.</w:t>
      </w:r>
    </w:p>
    <w:p>
      <w:pPr>
        <w:spacing w:after="0"/>
        <w:jc w:val="both"/>
        <w:rPr>
          <w:sz w:val="24"/>
        </w:rPr>
      </w:pPr>
      <w:r>
        <w:rPr>
          <w:sz w:val="24"/>
        </w:rPr>
        <w:t>1.4.8. Поощрение классных коллективов обучающихся:</w:t>
      </w:r>
    </w:p>
    <w:p>
      <w:pPr>
        <w:spacing w:after="0"/>
        <w:jc w:val="both"/>
        <w:rPr>
          <w:sz w:val="24"/>
        </w:rPr>
      </w:pPr>
      <w:r>
        <w:rPr>
          <w:sz w:val="24"/>
        </w:rPr>
        <w:t xml:space="preserve">Грамотой, дипломом награждаются классные </w:t>
      </w:r>
      <w:r>
        <w:rPr>
          <w:sz w:val="24"/>
        </w:rPr>
        <w:t>коллективы в случае:</w:t>
      </w:r>
    </w:p>
    <w:p>
      <w:pPr>
        <w:spacing w:after="0"/>
        <w:jc w:val="both"/>
        <w:rPr>
          <w:sz w:val="24"/>
        </w:rPr>
      </w:pPr>
      <w:r>
        <w:rPr>
          <w:sz w:val="24"/>
        </w:rPr>
        <w:t>-демонстрация лучшего результата в соревнованиях между классами;</w:t>
      </w:r>
    </w:p>
    <w:p>
      <w:pPr>
        <w:spacing w:after="0"/>
        <w:jc w:val="both"/>
        <w:rPr>
          <w:sz w:val="24"/>
        </w:rPr>
      </w:pPr>
      <w:r>
        <w:rPr>
          <w:sz w:val="24"/>
        </w:rPr>
        <w:t>-победы команды класса в мероприятиях, организованн</w:t>
      </w:r>
      <w:r>
        <w:rPr>
          <w:sz w:val="24"/>
        </w:rPr>
        <w:t xml:space="preserve">ых в образовательном учреждении </w:t>
      </w:r>
      <w:r>
        <w:rPr>
          <w:sz w:val="24"/>
        </w:rPr>
        <w:t>(КВН, конкурсах, спортивных соревнованиях, праздниках и т.д.)</w:t>
      </w:r>
    </w:p>
    <w:p>
      <w:pPr>
        <w:spacing w:after="0"/>
        <w:jc w:val="both"/>
        <w:rPr>
          <w:sz w:val="24"/>
        </w:rPr>
      </w:pPr>
      <w:r>
        <w:rPr>
          <w:sz w:val="24"/>
        </w:rPr>
        <w:t>- победы или призового места команды класса на му</w:t>
      </w:r>
      <w:r>
        <w:rPr>
          <w:sz w:val="24"/>
        </w:rPr>
        <w:t xml:space="preserve">ниципальных играх и конкурсах и </w:t>
      </w:r>
      <w:r>
        <w:rPr>
          <w:sz w:val="24"/>
        </w:rPr>
        <w:t>состязаниях другого уровня (муниципальных, окружных, федеральных и т.д.)</w:t>
      </w:r>
    </w:p>
    <w:p>
      <w:pPr>
        <w:spacing w:after="0"/>
        <w:jc w:val="both"/>
        <w:rPr>
          <w:sz w:val="24"/>
        </w:rPr>
      </w:pPr>
      <w:r>
        <w:rPr>
          <w:sz w:val="24"/>
        </w:rPr>
        <w:t>1.5. Основания и порядок снятия поощрения</w:t>
      </w:r>
    </w:p>
    <w:p>
      <w:pPr>
        <w:spacing w:after="0"/>
        <w:jc w:val="both"/>
        <w:rPr>
          <w:sz w:val="24"/>
        </w:rPr>
      </w:pPr>
      <w:r>
        <w:rPr>
          <w:sz w:val="24"/>
        </w:rPr>
        <w:t>1.5.1. Поощрение может быть снято в случае, ес</w:t>
      </w:r>
      <w:r>
        <w:rPr>
          <w:sz w:val="24"/>
        </w:rPr>
        <w:t xml:space="preserve">ли в качестве оснований для его </w:t>
      </w:r>
      <w:r>
        <w:rPr>
          <w:sz w:val="24"/>
        </w:rPr>
        <w:t>назначения были предоставлены недостоверные сведения или подложные документы.</w:t>
      </w:r>
    </w:p>
    <w:p>
      <w:pPr>
        <w:spacing w:after="0"/>
        <w:jc w:val="both"/>
        <w:rPr>
          <w:sz w:val="24"/>
        </w:rPr>
      </w:pPr>
      <w:r>
        <w:rPr>
          <w:sz w:val="24"/>
        </w:rPr>
        <w:t>1.5.2 Решение о снятии поощрения принимается педа</w:t>
      </w:r>
      <w:r>
        <w:rPr>
          <w:sz w:val="24"/>
        </w:rPr>
        <w:t xml:space="preserve">гогическим советом на основании </w:t>
      </w:r>
      <w:r>
        <w:rPr>
          <w:sz w:val="24"/>
        </w:rPr>
        <w:t>подтвержденных сведений об отсутствии оснований для его назначения.</w:t>
      </w:r>
    </w:p>
    <w:p>
      <w:pPr>
        <w:spacing w:after="0"/>
        <w:jc w:val="both"/>
        <w:rPr>
          <w:sz w:val="24"/>
        </w:rPr>
      </w:pPr>
      <w:r>
        <w:rPr>
          <w:sz w:val="24"/>
        </w:rPr>
        <w:t>1.5.3 Решение о снятии поощрения доводится до с</w:t>
      </w:r>
      <w:r>
        <w:rPr>
          <w:sz w:val="24"/>
        </w:rPr>
        <w:t xml:space="preserve">ведения заинтересованных лиц не </w:t>
      </w:r>
      <w:r>
        <w:rPr>
          <w:sz w:val="24"/>
        </w:rPr>
        <w:t>позднее 3 дней с момента принятия.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School-1</dc:creator>
  <cp:lastModifiedBy>School-1</cp:lastModifiedBy>
  <cp:revision>2</cp:revision>
  <cp:lastPrinted>2023-11-21T11:34:00Z</cp:lastPrinted>
  <dcterms:created xsi:type="dcterms:W3CDTF">2023-11-21T11:27:00Z</dcterms:created>
  <dcterms:modified xsi:type="dcterms:W3CDTF">2023-11-21T11:37:00Z</dcterms:modified>
</cp:coreProperties>
</file>