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</w:pPr>
      <w:r>
        <w:t>ГОСУДАРСТВЕННОЕ ОБЩЕОБРАЗОВАТЕЛЬНОЕ УЧРЕЖДЕНИЕ ЛУГАНСКОЙ НАРОДНОЙ РЕСПУБЛИКИ</w:t>
      </w:r>
    </w:p>
    <w:p>
      <w:pPr>
        <w:spacing w:after="0"/>
        <w:jc w:val="center"/>
      </w:pPr>
      <w:r>
        <w:t>«БРЯНКОВСКАЯ СПЕЦИАЛИЗИРОВАННАЯ ШКОЛА №1»</w:t>
      </w:r>
    </w:p>
    <w:p>
      <w:pPr>
        <w:spacing w:after="0"/>
        <w:jc w:val="center"/>
      </w:pPr>
      <w:r>
        <w:t>(ГОУ ЛНР «</w:t>
      </w:r>
      <w:proofErr w:type="spellStart"/>
      <w:r>
        <w:t>Брянковская</w:t>
      </w:r>
      <w:proofErr w:type="spellEnd"/>
      <w:r>
        <w:t xml:space="preserve"> СШ №1»)</w:t>
      </w:r>
    </w:p>
    <w:p>
      <w:pPr>
        <w:spacing w:after="0"/>
        <w:jc w:val="center"/>
      </w:pPr>
      <w:r>
        <w:t xml:space="preserve">                                                                                              УТВЕРЖДЕН:</w:t>
      </w:r>
    </w:p>
    <w:p>
      <w:pPr>
        <w:spacing w:after="0"/>
        <w:jc w:val="right"/>
      </w:pPr>
      <w:r>
        <w:t>Директор школы</w:t>
      </w:r>
    </w:p>
    <w:p>
      <w:pPr>
        <w:spacing w:after="0"/>
        <w:jc w:val="right"/>
      </w:pPr>
      <w:r>
        <w:t>___</w:t>
      </w:r>
      <w:proofErr w:type="spellStart"/>
      <w:r>
        <w:t>Н.Н.Ганжара</w:t>
      </w:r>
      <w:proofErr w:type="spellEnd"/>
    </w:p>
    <w:p>
      <w:pPr>
        <w:spacing w:after="0"/>
        <w:jc w:val="center"/>
        <w:rPr>
          <w:b/>
        </w:rPr>
      </w:pPr>
      <w:r>
        <w:rPr>
          <w:b/>
        </w:rPr>
        <w:t xml:space="preserve">План </w:t>
      </w:r>
    </w:p>
    <w:p>
      <w:pPr>
        <w:spacing w:after="0"/>
        <w:jc w:val="center"/>
        <w:rPr>
          <w:b/>
        </w:rPr>
      </w:pPr>
      <w:proofErr w:type="spellStart"/>
      <w:r>
        <w:rPr>
          <w:b/>
        </w:rPr>
        <w:t>профориентационной</w:t>
      </w:r>
      <w:proofErr w:type="spellEnd"/>
      <w:r>
        <w:rPr>
          <w:b/>
        </w:rPr>
        <w:t xml:space="preserve"> работы школы</w:t>
      </w:r>
    </w:p>
    <w:p>
      <w:pPr>
        <w:pStyle w:val="Default"/>
      </w:pPr>
      <w:bookmarkStart w:id="0" w:name="_GoBack"/>
      <w:bookmarkEnd w:id="0"/>
    </w:p>
    <w:p>
      <w:pPr>
        <w:spacing w:after="0"/>
        <w:ind w:firstLine="360"/>
        <w:jc w:val="both"/>
        <w:rPr>
          <w:b/>
        </w:rPr>
      </w:pPr>
      <w:r>
        <w:t xml:space="preserve"> </w:t>
      </w:r>
      <w:proofErr w:type="spellStart"/>
      <w:r>
        <w:t>Профориентационная</w:t>
      </w:r>
      <w:proofErr w:type="spellEnd"/>
      <w:r>
        <w:t xml:space="preserve"> работа в школе проводится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профессий, профессиональной пригодности, профессионально важных качеств человека и 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</w:t>
      </w:r>
      <w:proofErr w:type="spellStart"/>
      <w:r>
        <w:t>Профориентационная</w:t>
      </w:r>
      <w:proofErr w:type="spellEnd"/>
      <w:r>
        <w:t xml:space="preserve"> работа в школе осуществляется также и в системе внеклассных, общешкольных мероприятий.</w:t>
      </w:r>
    </w:p>
    <w:p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Цели и задачи:</w:t>
      </w:r>
    </w:p>
    <w:p>
      <w:pPr>
        <w:spacing w:after="0"/>
        <w:jc w:val="both"/>
      </w:pPr>
      <w:r>
        <w:rPr>
          <w:b/>
        </w:rPr>
        <w:t>Цель:</w:t>
      </w:r>
      <w:r>
        <w:t xml:space="preserve">    создать    систему    действенной    профориентации    </w:t>
      </w:r>
      <w:proofErr w:type="gramStart"/>
      <w:r>
        <w:t>обучающихся</w:t>
      </w:r>
      <w:proofErr w:type="gramEnd"/>
      <w:r>
        <w:t>,    способствующей</w:t>
      </w:r>
    </w:p>
    <w:p>
      <w:pPr>
        <w:spacing w:after="0"/>
        <w:jc w:val="both"/>
      </w:pPr>
      <w:r>
        <w:t xml:space="preserve">формированию   у   подростков   и   молодежи   профессионального   самоопределения   в соответствии </w:t>
      </w:r>
    </w:p>
    <w:p>
      <w:pPr>
        <w:spacing w:after="0"/>
        <w:jc w:val="both"/>
      </w:pPr>
      <w:r>
        <w:t xml:space="preserve"> с  желаниями,  способностями,  индивидуальными  особенностями  каждой личности и с учетом </w:t>
      </w:r>
    </w:p>
    <w:p>
      <w:pPr>
        <w:spacing w:after="0"/>
        <w:jc w:val="both"/>
      </w:pPr>
      <w:r>
        <w:t>социокультурной и экономической ситуации в районе.</w:t>
      </w:r>
    </w:p>
    <w:p>
      <w:pPr>
        <w:spacing w:after="0"/>
        <w:jc w:val="both"/>
        <w:rPr>
          <w:b/>
        </w:rPr>
      </w:pPr>
      <w:r>
        <w:rPr>
          <w:b/>
        </w:rPr>
        <w:t>Задачи:</w:t>
      </w:r>
    </w:p>
    <w:p>
      <w:pPr>
        <w:spacing w:after="0"/>
        <w:jc w:val="both"/>
      </w:pPr>
      <w:r>
        <w:t>1.   Развитие нормативно-правовой базы.</w:t>
      </w:r>
    </w:p>
    <w:p>
      <w:pPr>
        <w:spacing w:after="0"/>
        <w:jc w:val="both"/>
      </w:pPr>
      <w:r>
        <w:t>2.   Совершенствование   научно-методического,   информационного   и   технического обеспечения системы профориентации учащихся ОУ.</w:t>
      </w:r>
    </w:p>
    <w:p>
      <w:pPr>
        <w:spacing w:after="0"/>
        <w:jc w:val="both"/>
      </w:pPr>
      <w:r>
        <w:t xml:space="preserve">3.   Создание     </w:t>
      </w:r>
      <w:proofErr w:type="spellStart"/>
      <w:r>
        <w:t>профориентационной</w:t>
      </w:r>
      <w:proofErr w:type="spellEnd"/>
      <w:r>
        <w:t xml:space="preserve">     службы,     помогающей     </w:t>
      </w:r>
      <w:proofErr w:type="gramStart"/>
      <w:r>
        <w:t>обучающимся</w:t>
      </w:r>
      <w:proofErr w:type="gramEnd"/>
      <w:r>
        <w:t xml:space="preserve">     ОУ     в профессиональном самоопределении.</w:t>
      </w:r>
    </w:p>
    <w:p>
      <w:pPr>
        <w:spacing w:after="0"/>
        <w:jc w:val="both"/>
      </w:pPr>
      <w:r>
        <w:t>4.   Объединение   усилий   заинтересованных   ведомств   для   создания   эффективной системы профориентации в ОУ.</w:t>
      </w:r>
    </w:p>
    <w:p>
      <w:pPr>
        <w:spacing w:after="0"/>
        <w:jc w:val="both"/>
      </w:pPr>
      <w:r>
        <w:t>5.   Разработка      форм      и      методов      социального      партнерства      учреждений профессионального     образования     и     ОУ     по     вопросам     профессионального самоопределения обучающихся.</w:t>
      </w:r>
    </w:p>
    <w:p>
      <w:pPr>
        <w:spacing w:after="0"/>
        <w:jc w:val="both"/>
      </w:pPr>
      <w:r>
        <w:t>6.   Разработка механизма содействия трудоустройству выпускников ОУ.</w:t>
      </w:r>
    </w:p>
    <w:p>
      <w:pPr>
        <w:spacing w:after="0"/>
        <w:jc w:val="both"/>
      </w:pPr>
      <w:r>
        <w:lastRenderedPageBreak/>
        <w:t>7.   Формирование единого информационного пространства по профориентации.</w:t>
      </w:r>
    </w:p>
    <w:p>
      <w:pPr>
        <w:spacing w:after="0"/>
        <w:jc w:val="both"/>
        <w:rPr>
          <w:b/>
        </w:rPr>
      </w:pPr>
      <w:r>
        <w:rPr>
          <w:b/>
        </w:rPr>
        <w:t>2. Ожидаемые результаты:</w:t>
      </w:r>
    </w:p>
    <w:p>
      <w:pPr>
        <w:spacing w:after="0"/>
        <w:jc w:val="both"/>
      </w:pPr>
      <w:r>
        <w:t>Реализация данного плана позволит:</w:t>
      </w:r>
    </w:p>
    <w:p>
      <w:pPr>
        <w:spacing w:after="0"/>
        <w:jc w:val="both"/>
      </w:pPr>
      <w:r>
        <w:t>- повысить мотивацию молодежи к труду</w:t>
      </w:r>
    </w:p>
    <w:p>
      <w:pPr>
        <w:spacing w:after="0"/>
        <w:jc w:val="both"/>
      </w:pPr>
      <w:r>
        <w:t>-  оказать  адресную  психологическую  помощь  обучающимся  в  осознанном  выборе  будущей профессии</w:t>
      </w:r>
    </w:p>
    <w:p>
      <w:pPr>
        <w:spacing w:after="0"/>
        <w:jc w:val="both"/>
      </w:pPr>
      <w:r>
        <w:t xml:space="preserve">-  обучить  подростков  основным  принципам  построения  профессиональной  карьеры  и навыкам </w:t>
      </w:r>
    </w:p>
    <w:p>
      <w:pPr>
        <w:spacing w:after="0"/>
        <w:jc w:val="both"/>
      </w:pPr>
      <w:r>
        <w:t>поведения на рынке труда</w:t>
      </w:r>
    </w:p>
    <w:p>
      <w:pPr>
        <w:spacing w:after="0"/>
        <w:jc w:val="both"/>
      </w:pPr>
      <w:r>
        <w:t>- сориентировать обучающихся на реализацию собственных замыслов в реальных социальных условиях</w:t>
      </w:r>
    </w:p>
    <w:p>
      <w:pPr>
        <w:spacing w:after="0"/>
        <w:jc w:val="both"/>
        <w:rPr>
          <w:b/>
        </w:rPr>
      </w:pPr>
      <w:r>
        <w:rPr>
          <w:b/>
        </w:rPr>
        <w:t>3. Основные направления системы мероприятий</w:t>
      </w:r>
    </w:p>
    <w:p>
      <w:pPr>
        <w:spacing w:after="0"/>
        <w:jc w:val="both"/>
      </w:pPr>
      <w:r>
        <w:t xml:space="preserve">Для повышения эффективности системы профориентации учащихся ОУ в плане предусмотрены следующие </w:t>
      </w:r>
    </w:p>
    <w:p>
      <w:pPr>
        <w:spacing w:after="0"/>
        <w:jc w:val="both"/>
      </w:pPr>
      <w:r>
        <w:t>направления деятельности:</w:t>
      </w:r>
    </w:p>
    <w:p>
      <w:pPr>
        <w:spacing w:after="0"/>
        <w:jc w:val="both"/>
      </w:pPr>
      <w:r>
        <w:t xml:space="preserve">1.   Профпросвещение – педагогов, родителей, учащихся через учебную и </w:t>
      </w:r>
      <w:proofErr w:type="spellStart"/>
      <w:r>
        <w:t>внеучебную</w:t>
      </w:r>
      <w:proofErr w:type="spellEnd"/>
      <w:r>
        <w:t xml:space="preserve"> деятельность с </w:t>
      </w:r>
    </w:p>
    <w:p>
      <w:pPr>
        <w:spacing w:after="0"/>
        <w:jc w:val="both"/>
      </w:pPr>
      <w:r>
        <w:t>целью расширения их представлений о рынке труда.</w:t>
      </w:r>
    </w:p>
    <w:p>
      <w:pPr>
        <w:spacing w:after="0"/>
        <w:jc w:val="both"/>
      </w:pPr>
      <w:r>
        <w:t xml:space="preserve">2.   Диагностика и консультирование – с целью формирования у подростков осознанного выбора </w:t>
      </w:r>
    </w:p>
    <w:p>
      <w:pPr>
        <w:spacing w:after="0"/>
        <w:jc w:val="both"/>
      </w:pPr>
      <w:r>
        <w:t>профессии.</w:t>
      </w:r>
    </w:p>
    <w:p>
      <w:pPr>
        <w:spacing w:after="0"/>
        <w:jc w:val="both"/>
      </w:pPr>
      <w:r>
        <w:t>3.   Взаимодействие с предприятиями – с целью объединения усилий</w:t>
      </w:r>
    </w:p>
    <w:p>
      <w:pPr>
        <w:spacing w:after="0"/>
        <w:jc w:val="both"/>
      </w:pPr>
      <w:r>
        <w:t>заинтересованных ведомств для создания эффективной системы профориентации в</w:t>
      </w:r>
    </w:p>
    <w:p>
      <w:pPr>
        <w:spacing w:after="0"/>
        <w:jc w:val="both"/>
      </w:pPr>
      <w:r>
        <w:t>ОУ.</w:t>
      </w:r>
    </w:p>
    <w:p>
      <w:pPr>
        <w:spacing w:after="0"/>
        <w:ind w:firstLine="708"/>
        <w:jc w:val="both"/>
      </w:pPr>
      <w:r>
        <w:t>План работы реализуется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 учебными заведениями, предприятиями, учреждениями.</w:t>
      </w:r>
    </w:p>
    <w:p>
      <w:pPr>
        <w:spacing w:after="0"/>
        <w:ind w:firstLine="708"/>
        <w:jc w:val="both"/>
      </w:pPr>
    </w:p>
    <w:tbl>
      <w:tblPr>
        <w:tblStyle w:val="a4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9"/>
        <w:gridCol w:w="4860"/>
        <w:gridCol w:w="1417"/>
        <w:gridCol w:w="2552"/>
      </w:tblGrid>
      <w:tr>
        <w:tc>
          <w:tcPr>
            <w:tcW w:w="669" w:type="dxa"/>
          </w:tcPr>
          <w:p>
            <w:pPr>
              <w:jc w:val="both"/>
            </w:pPr>
            <w:r>
              <w:t>№</w:t>
            </w:r>
          </w:p>
          <w:p>
            <w:pPr>
              <w:jc w:val="both"/>
            </w:pPr>
            <w:r>
              <w:t>п/п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Название мероприятия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Сроки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>Ответственные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Пополнение библиотечного фонда литературой по профориентации и трудовому обучению.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Библиотекарь 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2.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Освещение вопросов профориентации в школьной газете «Мы такие»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Март,</w:t>
            </w:r>
          </w:p>
          <w:p>
            <w:pPr>
              <w:jc w:val="both"/>
            </w:pPr>
            <w:r>
              <w:t>Ноябрь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Куратор центра «Космическая редакция» 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3.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Изготовление буклетов «Что за профессия…»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Март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Педагог-организатор </w:t>
            </w:r>
          </w:p>
          <w:p>
            <w:pPr>
              <w:jc w:val="both"/>
            </w:pPr>
            <w:r>
              <w:t xml:space="preserve">Классные </w:t>
            </w:r>
            <w:r>
              <w:lastRenderedPageBreak/>
              <w:t xml:space="preserve">руководители </w:t>
            </w:r>
          </w:p>
          <w:p>
            <w:pPr>
              <w:jc w:val="both"/>
            </w:pPr>
            <w:r>
              <w:t>5-11 классов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lastRenderedPageBreak/>
              <w:t>4.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Осуществление взаимодействия с учреждениями</w:t>
            </w:r>
          </w:p>
          <w:p>
            <w:pPr>
              <w:jc w:val="both"/>
            </w:pPr>
            <w:r>
              <w:t>дополнительного образования, Центром занятости.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ЗДВР </w:t>
            </w:r>
          </w:p>
          <w:p>
            <w:pPr>
              <w:jc w:val="both"/>
            </w:pP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5.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Знакомство с условиями поступления и учебы в ведущих высших и средних заведений республики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>Классные руководители 9-11 классов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6.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 xml:space="preserve">Викторина «Что я знаю о профессии…» 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Апрель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Педагог-организатор </w:t>
            </w:r>
          </w:p>
          <w:p>
            <w:pPr>
              <w:jc w:val="both"/>
            </w:pPr>
            <w:r>
              <w:t>для 1-4 классов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7.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Выставка рисунков и поделок</w:t>
            </w:r>
          </w:p>
          <w:p>
            <w:pPr>
              <w:jc w:val="both"/>
            </w:pPr>
            <w:r>
              <w:t xml:space="preserve"> «В мире профессий»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Апрель, декабрь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 </w:t>
            </w:r>
          </w:p>
          <w:p>
            <w:pPr>
              <w:jc w:val="both"/>
            </w:pPr>
            <w:r>
              <w:t xml:space="preserve">Учитель технологии </w:t>
            </w:r>
          </w:p>
          <w:p>
            <w:pPr>
              <w:jc w:val="both"/>
            </w:pPr>
            <w:r>
              <w:t xml:space="preserve">Педагог-организатор 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8.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Конкурс агитбригад «Все профессии нужны»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Май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ЗДВР </w:t>
            </w:r>
          </w:p>
          <w:p>
            <w:pPr>
              <w:jc w:val="both"/>
            </w:pPr>
            <w:r>
              <w:t xml:space="preserve">Педагог-организатор </w:t>
            </w:r>
          </w:p>
          <w:p>
            <w:pPr>
              <w:jc w:val="both"/>
            </w:pPr>
            <w:r>
              <w:t>Классные руководители 2-3, 5-8 классов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9.</w:t>
            </w:r>
          </w:p>
        </w:tc>
        <w:tc>
          <w:tcPr>
            <w:tcW w:w="4860" w:type="dxa"/>
          </w:tcPr>
          <w:p>
            <w:pPr>
              <w:jc w:val="both"/>
            </w:pPr>
            <w:proofErr w:type="spellStart"/>
            <w:r>
              <w:t>Профконсультации</w:t>
            </w:r>
            <w:proofErr w:type="spellEnd"/>
            <w:r>
              <w:t xml:space="preserve"> для педагогов. </w:t>
            </w:r>
            <w:proofErr w:type="spellStart"/>
            <w:r>
              <w:t>Профдиагностика</w:t>
            </w:r>
            <w:proofErr w:type="spellEnd"/>
            <w:r>
              <w:t>, индивидуальное и групповое консультирование старшекласснико</w:t>
            </w:r>
            <w:proofErr w:type="gramStart"/>
            <w:r>
              <w:t>в(</w:t>
            </w:r>
            <w:proofErr w:type="gramEnd"/>
            <w:r>
              <w:t>помощь в профессиональном самоопределении)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Практический психолог 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10.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 xml:space="preserve">Заседание МО классных руководителей «Особенности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школе с целью обмена опытом»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Сентябрь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ЗДВР </w:t>
            </w:r>
          </w:p>
          <w:p>
            <w:pPr>
              <w:jc w:val="both"/>
            </w:pPr>
            <w:r>
              <w:t xml:space="preserve">Руководитель МО </w:t>
            </w:r>
          </w:p>
          <w:p>
            <w:pPr>
              <w:jc w:val="both"/>
            </w:pPr>
            <w:r>
              <w:t xml:space="preserve">классных руководителей 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11.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Индивидуальные консультации с родителями по вопросу выбора профессий учащимися</w:t>
            </w:r>
          </w:p>
          <w:p>
            <w:pPr>
              <w:jc w:val="both"/>
            </w:pPr>
            <w:r>
              <w:t>“Слагаемые выбора профиля обучения и направления дальнейшего образования”.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Классные руководители </w:t>
            </w:r>
          </w:p>
          <w:p>
            <w:pPr>
              <w:jc w:val="both"/>
            </w:pPr>
            <w:r>
              <w:t>8-11 классов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12.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Классные родительские</w:t>
            </w:r>
          </w:p>
          <w:p>
            <w:pPr>
              <w:jc w:val="both"/>
            </w:pPr>
            <w:r>
              <w:t xml:space="preserve">собрания по вопросам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Классные руководители </w:t>
            </w:r>
          </w:p>
          <w:p>
            <w:pPr>
              <w:jc w:val="both"/>
            </w:pPr>
            <w:r>
              <w:t>9-11 классов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13.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Классные часы:</w:t>
            </w:r>
          </w:p>
          <w:p>
            <w:pPr>
              <w:jc w:val="both"/>
            </w:pPr>
            <w:r>
              <w:t>- Человек на производстве;</w:t>
            </w:r>
          </w:p>
          <w:p>
            <w:pPr>
              <w:jc w:val="both"/>
            </w:pPr>
            <w:r>
              <w:t>- Секреты мастерства  (встречи уч-ся с их родителями-представителями различных профессий);</w:t>
            </w:r>
          </w:p>
          <w:p>
            <w:pPr>
              <w:jc w:val="both"/>
            </w:pPr>
            <w:r>
              <w:t xml:space="preserve"> - Путь в профессию начинается в </w:t>
            </w:r>
            <w:r>
              <w:lastRenderedPageBreak/>
              <w:t>школе;</w:t>
            </w:r>
          </w:p>
          <w:p>
            <w:pPr>
              <w:jc w:val="both"/>
            </w:pPr>
            <w:r>
              <w:t>- Мое любимое занятие в свободное время;</w:t>
            </w:r>
          </w:p>
          <w:p>
            <w:pPr>
              <w:jc w:val="both"/>
            </w:pPr>
            <w:r>
              <w:t>- Мир профессий: на страже Закона;</w:t>
            </w:r>
          </w:p>
          <w:p>
            <w:pPr>
              <w:jc w:val="both"/>
            </w:pPr>
            <w:r>
              <w:t>- Всякий труд нужно уважать.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>Классные руководители 1-11 классов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lastRenderedPageBreak/>
              <w:t>14.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Игра «Что? Где? Когда?» «О профессиях разных. Нужных и важных»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Октябрь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 xml:space="preserve"> Педагог-организатор 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15.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Тестирование и анкетирование учащихся с целью выявления профессиональной</w:t>
            </w:r>
          </w:p>
          <w:p>
            <w:pPr>
              <w:jc w:val="both"/>
            </w:pPr>
            <w:r>
              <w:t>направленности.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Ноябрь</w:t>
            </w:r>
          </w:p>
          <w:p>
            <w:pPr>
              <w:jc w:val="both"/>
            </w:pPr>
            <w:r>
              <w:t>-декабрь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>Социальный педагог</w:t>
            </w:r>
          </w:p>
          <w:p>
            <w:pPr>
              <w:jc w:val="both"/>
            </w:pP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16.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Видеозал «Сто дорог – одна твоя».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>Учителя информатики</w:t>
            </w:r>
          </w:p>
          <w:p>
            <w:pPr>
              <w:jc w:val="both"/>
            </w:pPr>
            <w:r>
              <w:t>Педагог-организатор.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17.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Знакомство с различными профессиями на уроках с целью расширения знаний обучающихся.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>Учителя обществознания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18.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>Сбор материала и пополнение музея школы экспозицией «Наши знаменитые выпускники в профессии…».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>Учителя истории</w:t>
            </w:r>
          </w:p>
          <w:p>
            <w:pPr>
              <w:jc w:val="both"/>
            </w:pPr>
            <w:r>
              <w:t>Классные руководители 1-11 классов</w:t>
            </w:r>
          </w:p>
        </w:tc>
      </w:tr>
      <w:tr>
        <w:tc>
          <w:tcPr>
            <w:tcW w:w="669" w:type="dxa"/>
          </w:tcPr>
          <w:p>
            <w:pPr>
              <w:jc w:val="both"/>
            </w:pPr>
            <w:r>
              <w:t>19.</w:t>
            </w:r>
          </w:p>
        </w:tc>
        <w:tc>
          <w:tcPr>
            <w:tcW w:w="4860" w:type="dxa"/>
          </w:tcPr>
          <w:p>
            <w:pPr>
              <w:jc w:val="both"/>
            </w:pPr>
            <w:r>
              <w:t xml:space="preserve">Отражение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школе на школьном сайте.</w:t>
            </w:r>
          </w:p>
        </w:tc>
        <w:tc>
          <w:tcPr>
            <w:tcW w:w="1417" w:type="dxa"/>
          </w:tcPr>
          <w:p>
            <w:pPr>
              <w:jc w:val="both"/>
            </w:pPr>
            <w:r>
              <w:t>В течение года</w:t>
            </w:r>
          </w:p>
        </w:tc>
        <w:tc>
          <w:tcPr>
            <w:tcW w:w="2552" w:type="dxa"/>
          </w:tcPr>
          <w:p>
            <w:pPr>
              <w:jc w:val="both"/>
            </w:pPr>
            <w:r>
              <w:t>ЗДВР</w:t>
            </w:r>
          </w:p>
          <w:p>
            <w:pPr>
              <w:jc w:val="both"/>
            </w:pPr>
          </w:p>
        </w:tc>
      </w:tr>
    </w:tbl>
    <w:p>
      <w:pPr>
        <w:spacing w:after="0"/>
        <w:ind w:firstLine="708"/>
        <w:jc w:val="both"/>
      </w:pPr>
    </w:p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2BE"/>
    <w:multiLevelType w:val="hybridMultilevel"/>
    <w:tmpl w:val="E2A6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8</cp:revision>
  <cp:lastPrinted>2022-01-19T10:33:00Z</cp:lastPrinted>
  <dcterms:created xsi:type="dcterms:W3CDTF">2021-02-19T11:27:00Z</dcterms:created>
  <dcterms:modified xsi:type="dcterms:W3CDTF">2022-11-28T09:31:00Z</dcterms:modified>
</cp:coreProperties>
</file>